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по применению законодательства о рекламе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2013, 10:02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2013 года в 11.00 в Федеральной антимонопольной службе (г. Москва, ул. Садовая Кудринская, д. 11, Главный зал здания ЦНИИ «Центр», 3 этаж.) состоится очередное заседание Экспертного совета по применению законодательства о рекламе при ФАС России.</w:t>
      </w:r>
      <w:r>
        <w:br/>
      </w:r>
      <w:r>
        <w:t xml:space="preserve">
Эксперты обсудят:</w:t>
      </w:r>
      <w:r>
        <w:br/>
      </w:r>
      <w:r>
        <w:t xml:space="preserve">
- рекламу дезодоранта «Axe»;</w:t>
      </w:r>
      <w:r>
        <w:br/>
      </w:r>
      <w:r>
        <w:t xml:space="preserve">
- вопросы применения в отношении рекламы продавца алкогольной продукции ограничений к рекламе алкогольной продукции.</w:t>
      </w:r>
      <w:r>
        <w:br/>
      </w:r>
      <w:r>
        <w:rPr>
          <w:i/>
        </w:rPr>
        <w:t xml:space="preserve">Аккредитация представителей СМИ до 16.00 8 мая 2013 года по e-mail: press@fas.gov.ru и тел.: (499) 252-10-63, (499) 252-18-14, (499) 252-46-57, (499) 252-06-84, (499) 795-71-22.</w:t>
      </w:r>
      <w:r>
        <w:br/>
      </w:r>
      <w:r>
        <w:rPr>
          <w:i/>
        </w:rPr>
        <w:t xml:space="preserve">
Для представителей телекомпаний обязателен список съемочной группы.</w:t>
      </w:r>
      <w:r>
        <w:br/>
      </w:r>
      <w:r>
        <w:rPr>
          <w:i/>
        </w:rPr>
        <w:t xml:space="preserve">
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С сентября 2004 года Экспертный совет по применению законодательства о рекламе при Федеральной антимонопольной службе рассматривает вопросы, связанные с применением законодательства Российской Федерации о рекламе, а также вырабатывает предложения по его совершенствованию.</w:t>
      </w:r>
      <w:r>
        <w:br/>
      </w:r>
      <w:r>
        <w:t xml:space="preserve">
Экспертный совет является консультативно-совещательным органом при ФАС России. Его решения носят рекомендательный характер и представляются в Федеральную антимонопольную службу для принятия решений о соответствии рекламы требованиям законодательства Российской Федерации.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