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первого заседания Рабочей группы при Экспертном совете по вопросам развития конкуренции на рынках газа</w:t>
      </w:r>
    </w:p>
    <w:p xmlns:w="http://schemas.openxmlformats.org/wordprocessingml/2006/main" xmlns:pkg="http://schemas.microsoft.com/office/2006/xmlPackage" xmlns:str="http://exslt.org/strings" xmlns:fn="http://www.w3.org/2005/xpath-functions">
      <w:r>
        <w:t xml:space="preserve">29 января 2015, 13:12</w:t>
      </w:r>
    </w:p>
    <w:p xmlns:w="http://schemas.openxmlformats.org/wordprocessingml/2006/main" xmlns:pkg="http://schemas.microsoft.com/office/2006/xmlPackage" xmlns:str="http://exslt.org/strings" xmlns:fn="http://www.w3.org/2005/xpath-functions">
      <w:pPr>
        <w:jc w:val="both"/>
      </w:pPr>
      <w:r>
        <w:t xml:space="preserve">27 января 2015 года под председательством заместителя руководителя ФАС России Анатолия Голомолзина состоялось первое заседание Рабочей группы, созданной во исполнение решений, принятых на выездном заседании Экспертного совета по вопросам развития конкуренции на рынках газа при ФАС России 4-5 декабря 2014 года.</w:t>
      </w:r>
      <w:r>
        <w:br/>
      </w:r>
      <w:r>
        <w:t xml:space="preserve">
В рамках заседания состоялось обсуждение проблемных вопросов, связанных с техническим обслуживанием внутридомового газового оборудования (ТО ВДГО). По мнению членов Рабочей группы, ситуация, сложившаяся на этом рынке в настоящее время, требует значительных изменений. В то же время, развитие конкуренции на рынке ТО ВДГО поможет обеспечить как повышение эффективности и безопасности газоснабжения в коммунальных сетях, так и снизить цены на услуги по ТО ВДГО.</w:t>
      </w:r>
      <w:r>
        <w:br/>
      </w:r>
      <w:r>
        <w:t xml:space="preserve">
Второй темой заседания Рабочей группы стали проблемы существующей практики подключения (технологического присоединения) объектов капитального строительства к сетям газораспределения. По итогам </w:t>
      </w:r>
      <w:hyperlink xmlns:r="http://schemas.openxmlformats.org/officeDocument/2006/relationships" r:id="rId8">
        <w:r>
          <w:rPr>
            <w:rStyle w:val="Hyperlink"/>
            <w:color w:val="000080"/>
            <w:u w:val="single"/>
          </w:rPr>
          <w:t xml:space="preserve">
          прошедшего обсуждения
        </w:t>
        </w:r>
      </w:hyperlink>
      <w:r>
        <w:t xml:space="preserve">, члены Рабочей группы согласились с необходимостью внесения изменений в существующий порядок подключения (технологического присоединения), основываясь на нормах ФЗ «О защите конкуренции» и положительного опыта применения правил недискриминационного доступа в электроэнергетике. Разрешить существующие проблемы целесообразно в рамках прорабатываемого ФАС России проекта.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fas.gov.ru/fas-news/fas-news_36106.html" TargetMode="Externa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