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необходимо развивать ответственное ценовое поведение на товарных рынках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февраля 2024, 15:05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Руководитель службы Максим Шаскольский рассказал об этом на VII Международной научно-практической конференции «Антимонопольное регулирование ценообразования на товарных рынках Российской Федерации»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Следуя мерам Правительства по снижению административной нагрузки на бизнес сегодня на рынке продовольственных товаров наращивается эффективность инструментов «мягкого» регулирования. У региональных органов власти и хозсубъектов есть возможность в случае необходимости заключать с участниками рынка соглашения о сдерживании цен на социально значимые товары. Так, разработанное ФАС России постановление* позволило региональным властям заключить соглашение для стабилизации цен на яйцо куриное.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Всего к концу января 2024 года заключено более 2000 ценовых соглашений в 18 субъектах РФ.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ФАС России, при ценообразовании компаниям необходимо опираться на экономическую обоснованность цен на внутреннем рынке, а не на экспортную составляющую.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целях контроля за товарными рынками также важно развитие биржевых торгов и формирование национальных биржевых индикаторов. Ключевое событие в этой сфере — принятие «дорожной карты» развития организованной торговли на 2023-2025 годы. План мероприятий позволяет создать независимую рыночную систему ценообразования и отечественные индикаторы.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настоящее время уже формируются биржевые и внебирживые индикаторы цен на важные товары. Это автомобильное топливо, пшеница, уголь, сахар, подсолнечное масло и др. Служба продолжает дополнять перечень товаров, по которым регистрируются внебиржевые договоры.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выступления Максим Шаскольский рассказал о проводимой работе на рынках связи и стройматериалов, а также о достигнутых результатах.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Один из важных блоков работы ФАС России — борьба с картелями. На долю картелей на торгах приходится более 90% всех выявляемых ФАС России нарушений, связанных с заключением ограничивающих конкуренцию соглашений. Чаще всего факты нарушения встречаются в строительной и дорожной отраслях, ЖКХ, а также при поставках лекарств и социального питания. В 2023 году антиконкурентные соглашения установлены, в том числе, при реализации ряда национальных проектов.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служба работает над совершенствованием контроля за экономической обоснованностью тарифов для снижения нагрузки на потребителей. За 2023 год ФАС России провела 14 проверок, которые затронули 93 организации, и 46 наблюдений за соблюдением обязательных требований при установлении тарифов в регулируемых сферах деятельности в отношении 121 предприятия. Кроме того, служба выдала 112 предписаний об устранении выявленных нарушений.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завершение выступления глава ведомства отметил, что ФАС России работает и по другим направлениям развития и совершенствования регулирования.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*Постановление Правительства Российской Федерации № 662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