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Территориальные органы ФАС России возбудили четыре дела в отношении производителей куриных яиц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2023,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Кемеровское, Воронежское, Ивановское и Донецкое УФАС выявили в действиях компаний признаки нарушений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изучения рынка, а также анализа представленных материалов, Кемеровское УФАС России выявило, что производители куриных яиц ООО «Птицефабрика Инская» и ООО «Яшкинская птицефабрика» входят в состав одной группы лиц, которая занимает доминирующее положение на региональном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2023 года эти компании допустили рост оптово-отпускных цен на куриные яйца от 31% до 40% по сравнению с сентябрем при снижении средневзвешенной себестоимости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возбудило дело в отношении компаний по признакам злоупотребления доминирующим положением.*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Воронежское УФАС России выявило единовременное повышение цен на куриные яйца со стороны компаний ООО «Птицефабрика Бобровская», ООО СХП «ППХ «Заброденское», ООО «Ряба» и сельскохозяйственного производственного кооператива-производителя куриных яиц под брендом «Птицефабрика Третьяковская».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2023 года компании допустили рост средневзвешенных оптово-отпускных цен от 16% до 37% на куриные яйца в сравнении с сентябрем.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Ивановское УФАС России выявило единовременное повышение цен на куриные яйца со стороны производителей АО «Птицефабрика Кинешемская» и ООО «Ивановская птицефабрика».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2023 года компании допустили рост средневзвешенных оптово-отпускных цен от 18% до 23% на куриные яйца в сравнении с сентябрем.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Донецкое УФАС России зафиксировало единовременное повышение цен на куриные яйца у компаний ООО «Новоазовская птицефабрика», ООО «Птицефабрика Пролетарская», ООО «Зугрэсский репродуктор», ООО «Амвросиевская птицефабрика».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2023 года компании допустили рост средневзвешенных оптово-отпускных цен от 9% до 24% на куриные яйца в сравнении с сентябрем.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Воронежское, Ивановское и Донецкое УФАС России возбудили дела в отношении компаний по признакам картельных соглашений.**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нарушений в рамках рассмотрения антимонопольных дел компаниям грозят оборотные штрафы в соответствии с КоАП РФ***.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внимательно следит за ценообразованием на куриное яйцо. В результате проверок экономической обоснованности цен и действий компаний мы видим, что в отдельных случаях рост цен не обусловлен экономическими причинами, а происходит в том числе в результате договорённостей хозяйствующих субъектов. Если выявляются факты такого поведения участников рынка – наши территориальные управления возбуждают дела по признакам нарушения Закона о защите конкуренции. Сейчас таких регионов 6 – это Кировская, Кемеровская, Воронежская, Ивановская области и ряд других. Работа продолжается», – отметил руководитель ФАС России Максим Шаскольский.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*Пункт 1 части 1 статьи 10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**Пункт 1 части 1 статьи 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***Ст.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