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Руководители конкурентных ведомств стран БРИКС подписали Делийское совместное заявление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2023,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Подписание состоялось по итогам заседания Координационного комитета БРИКС по антимонопольной политике в рамках 8-ой Конференции по конкуренции БРИКС в Нью-Дели, Индия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заявления – главы антимонопольных регуляторов России, Бразилии, Индии, Китая и ЮАР. Документ направлен на укрепление сотрудничества конкурентных органов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нему ведомства будут продолжать обмениваться информацией, опытом и практиками. Заявление призвано укреплять правоприменительные механизмы и продвигать добросовестную конкуренцию в юрисдикциях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участники отметили значимость Координационного комитета БРИКС и необходимость поддержки Рабочих групп по исследованию проблем конкуренции на социально значимых рынках и Рабочей группы по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руководители ведомств определили, что 9-ая Конференция по конкуренции БРИКС состоится в 2025 году в ЮАР.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