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долю государственного участия на финансовом рынке необходимо снизить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этого ведомство предлагает разработать Концепцию государственного участия на рынке финансовых услуг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Вывод ведомства содержится в Докладе о состоянии конкуренции в Российской Федерации за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исследование состояния конкуренции на рынке банковских услуг на федеральном и региональном уровнях. Анализировали четыре сегмента: кредитование физических и юридических лиц, привлечение денежных средств физических и юридических лиц во вклады с 2011 по 2019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Полученные результаты говорят о продолжившейся в 2019 году тенденции к ухудшению конкурентной среды на федеральных рынках оказания услуг физическим лицам и кредитования юридических лиц. При этом на федеральном рынке привлечения денежных средств юридических лиц, напротив, с 2018 года наблюдается положительная динамика.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всех проанализированных сегментах на федеральном уровне превалирующую долю занимают банки с государственным участием.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последние годы главной проблемой, негативно влияющей на уровень конкуренции в финансовом секторе, является наличие избыточного государственного участия. В частности, препятствиями являются распределение государственных средств на неконкурентной основе, а также установление необоснованных ограничений на оказание услуг финансовыми организациями.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ФАС России многие годы добивается устранения из законодательства требований к государственному участию в уставном капитале и определенного размера собственных средств у банков для допуска их к отдельным видам операциям. При этом, как показал анализ нормативной базы наиболее высокие уровни требований в ряде случаев установлены не в федеральном законодательстве, а в региональном. В связи с этим ФАС России также предлагает закрепить норму о том, что требования, устанавливаемые в субъектах Российской Федерации, не могут превышать уровней, установленных федеральным законодательством для кредитных организаций, допускаемых к аналогичным видам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проблема предъявления необоснованных требований при допуске к оказанию отдельных услуг присуща не только банковскому рынку – имеется практика установления таких требований и к лизинговым организациям.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актуальной проблемой в сфере финансовых рынков является тенденция к созданию новых государственных финансовых организаций, в частности на рынке микрофинансирования. По мнению ФАС России, в целях обеспечения полноценного доступа субъектов малого и среднего предпринимательства к льготному финансированию необходимо привлекать как можно больше заинтересованных микрофинансовых организаций. Расширение количества участников приведет к уменьшению затрат из государственного бюджета, повышению качества и понижению цены финансовой услуги для конечного получателя.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 важным утвердить Концепцию государственного участия на рынке финансовых услуг. На ее основании ведомство считает возможным принятие комплексно проработанных мер по уменьшению доли государственного участия на финансовом рынке, в том числе путем приватизации соответствующих пакетов акций.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неоднократно говорили, что одной из самых острых проблем на финансовом рынке является тенденция к росту государственного участия. В рамках подготовки Концепции государственного участия на финансовом рынке совместно с Банком России нужно определить случаи, при которых государство может и должно участвовать – например, для обеспечения финансовой стабильности, доступности услуг. Мы также предлагаем запретить создание государственных финансовых организаций на конкурентных рынках и обеспечить конкурентный доступ финансовых организаций к госресурсам», - отметил глава Федеральной антимонопольной службы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