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13 по 15 октября в Ялте состоится 5-й юбилейный Всероссийский тарифный семинар-совещание c участием главы ФАС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2020, 14:01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СМИ открыта до 8 октября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5-м юбилейном семинаре примут участие руководитель ФАС России Игорь Артемьев, заместители руководителя ФАС России Виталий Королев и Сергей Пузыревский, начальник Управления регулирования электроэнергетики ФАС России Дмитрий Васильев, начальник Управления регионального тарифного регулирования ФАС России Юлия Юдина и другие специалисты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Всероссийском семинаре-совещании будут представлены инициативы ведомства и цифровые проекты, направленные на оптимизацию регуляторных процессов в различных отраслях экономики»,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также подчеркнул, что на семинаре-совещании с докладами и сообщениями по актуальным вопросам тарифного и антимонопольного регулирования традиционно выступают представители федеральных и региональных органов исполнительной власти, регулируемых организаций и экспертного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Ключевыми темами Всероссийского семинара-совещания «Тарифное регулирование в 2020 году и задачи органов государственного регулирования на 2021 год» станут:</w:t>
      </w:r>
      <w:r>
        <w:br/>
      </w:r>
      <w:r>
        <w:t xml:space="preserve">
- координация осуществления функций по тарифному регулированию - федерального уровня и уровня субъектов Российской Федерации;</w:t>
      </w:r>
      <w:r>
        <w:br/>
      </w:r>
      <w:r>
        <w:t xml:space="preserve">
- государственное тарифное регулирование электроэнергетики, транспорта, ТЭК и ЖКХ;</w:t>
      </w:r>
      <w:r>
        <w:br/>
      </w:r>
      <w:r>
        <w:t xml:space="preserve">
- совершенствование законодательства в области государственного регулирования тарифов;</w:t>
      </w:r>
      <w:r>
        <w:br/>
      </w:r>
      <w:r>
        <w:t xml:space="preserve">
- реализация национального проекта «Экология»;</w:t>
      </w:r>
      <w:r>
        <w:br/>
      </w:r>
      <w:r>
        <w:t xml:space="preserve">
- цифровая трансформация тарифного регулирования;</w:t>
      </w:r>
      <w:r>
        <w:br/>
      </w:r>
      <w:r>
        <w:t xml:space="preserve">
- ключевые изменения в порядке отбора операторов, оказывающих услуги по транспортированию ТКО;</w:t>
      </w:r>
      <w:r>
        <w:br/>
      </w:r>
      <w:r>
        <w:t xml:space="preserve">
- инвестиционная привлекательность отрасли обращения с ТКО;</w:t>
      </w:r>
      <w:r>
        <w:br/>
      </w:r>
      <w:r>
        <w:t xml:space="preserve">
- тарифное регулирование и последствия CОVID-19;</w:t>
      </w:r>
      <w:r>
        <w:br/>
      </w:r>
      <w:r>
        <w:t xml:space="preserve">
- проблемы комбинированной выработки тепловой и электрической энергии;</w:t>
      </w:r>
      <w:r>
        <w:br/>
      </w:r>
      <w:r>
        <w:t xml:space="preserve">
- интеллектуальный учет электроэнергии и ответственность за установку приборов учета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с актуальной программой мероприятия доступна здесь: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http://itc.fas.gov.ru/groups/page-178.htm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Республика Крым, г. Ялта, с. Оползневое, ул. Генерала Острякова, 9, Курортный комплекс «Мрия Резорт и Спа».</w:t>
      </w:r>
      <w:r>
        <w:br/>
      </w:r>
      <w:r>
        <w:t xml:space="preserve">
Чтобы узнать условия участия во Всероссийском семинаре – совещании, и скачать пакет документов для заключения договора, нужно пройти регистрацию в личном кабинете на этой странице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http://itc.fas.gov.ru/groups/page-178.htm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 участия в работе семинара – совещания, а также за дополнительной информацией просим обращаться в ФБУ «ИТЦ ФАС России»: 101000, г. Москва, Старосадский переулок, д.8, стр.1</w:t>
      </w:r>
      <w:r>
        <w:br/>
      </w:r>
      <w:r>
        <w:t xml:space="preserve">
тел.: +7 (495) 540-70-19</w:t>
      </w:r>
      <w:r>
        <w:br/>
      </w:r>
      <w:r>
        <w:t xml:space="preserve">
тел.: +7 (499) 755-23-23, доб. 097-131 (пн-чт с 9:00 – 18:00; пт с 9:00 – 16:45)</w:t>
      </w:r>
      <w:r>
        <w:br/>
      </w:r>
      <w:r>
        <w:t xml:space="preserve">
e-mail: edu.itc@fas.gov.ru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itc.fas.gov.ru/groups/page-178.htm" TargetMode="External" Id="rId8"/>
  <Relationship Type="http://schemas.openxmlformats.org/officeDocument/2006/relationships/hyperlink" Target="http://www.itc.fas.gov.ru/groups/page-178.htm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