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Газоснабжению предстоят изменения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2019, 17:59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перспективах развития газовой отрасли говорили в Крыму в ходе сессии, которая прошла 16 октября в рамках проведения Всероссийского семинара-совещания по тарифному регулированию –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регулирования топливно-энергетического комплекса и химии Дмитрий Махонин рассказал о планируемых изменениях законодательства о газоснабжении. Речь об утвержденном Правительством РФ плане "Трансформация делового климата"</w:t>
      </w:r>
      <w:r>
        <w:t xml:space="preserve">1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</w:t>
      </w:r>
      <w:r>
        <w:rPr>
          <w:i/>
        </w:rPr>
        <w:t xml:space="preserve">«реализация Плана позволит снизить административные барьеры в ходе техприсоединения к газораспределительным сетям».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о законодательных изменениях участникам мероприятия рассказал Илья Мамин, начальник отдела газовой промышленности Управления регулирования ТЭК и химии.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Распоряжение Правительства, которым утвержден план "Трансформация делового климата", разработано во исполнение Национального плана развития конкуренции</w:t>
      </w:r>
      <w:r>
        <w:t xml:space="preserve">2</w:t>
      </w:r>
      <w:r>
        <w:t xml:space="preserve"> и "дорожной карты" по развитию конкуренции в отраслях экономики и направлен на улучшение инвестиционного климата по 12 направлениям.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сфере газоснабжения реализация Плана трансформации делового климата призвана, в том числе сократить сроки подключения к сетям газораспределения, снизить размер платы за технологическое присоединение, сократить его срок за счет перевода взаимодействия газораспределительных организаций и органов власти субъекта в сфере государственного регулирования тарифов в электронную форму.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Илья Мамин также рассказал о Правилах недискриминационного доступа к услугам по транспортировке газа по газораспределительным сетям. Проект соответствующего Постановления правительства формирует общие принципы и порядок доступа к услугам по транспортировке газа на условиях равного доступа, прописывает порядок и условия оказания услуг по транспортировке газа, а также порядок заключения договоров по транспортировке, оплаты таких услуг и пр.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Дмитрия Махонина, </w:t>
      </w:r>
      <w:r>
        <w:rPr>
          <w:i/>
        </w:rPr>
        <w:t xml:space="preserve">«принятие Постановления повысит доступность газотранспортной инфраструктуры и экономическую эффективность оказания услуг по транспортировке газа».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Дмитрий Махонин выразил уверенность в скорейшем принятии проекта Постановления и подчеркнул, что в итоге его реализация </w:t>
      </w:r>
      <w:r>
        <w:rPr>
          <w:i/>
        </w:rPr>
        <w:t xml:space="preserve">«обеспечит стабильный рост и развитие экономики, а также выровняет условия осуществления хозяйственной деятельности между потребителями услуг по транспортировке газа»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1 </w:t>
      </w:r>
      <w:r>
        <w:t xml:space="preserve">Распоряжение Правительства РФ от 17.01.2019 № 20-р «Об утверждении плана "Трансформация делового климата" и признании утратившими силу актов Правительства РФ»;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</w:t>
      </w:r>
      <w:r>
        <w:t xml:space="preserve"> Утвержден Указом Президента Российской Федерации от 21.12.2017 № 618 «Об основных направлениях государственной политики по развитию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[photo_1443]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