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обсудили проблемы доступа к сетям газораспределения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2013, 11:29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июля 2013 года состоялось заседание Экспертного совета по вопросам развития конкуренции на рынках газа при Федеральной антимонопольной службе (ФАС России), посвященное проблематике системы доступа к сетям газораспределения.</w:t>
      </w:r>
      <w:r>
        <w:br/>
      </w:r>
      <w:r>
        <w:br/>
      </w:r>
      <w:r>
        <w:t xml:space="preserve">
На заседании эксперты обсудили разработанный ФАС России проект постановления Правительства Российской Федерации «Об обеспечении недискриминационного доступа к газораспределительным сетям в Российской Федерации».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