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4A" w:rsidRPr="0018654A" w:rsidRDefault="0018654A" w:rsidP="001865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8654A" w:rsidRDefault="0018654A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Титовой Л.В. – исполнительного директора Союза Профессиональных Фармацевтических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654A" w:rsidRPr="0018654A" w:rsidRDefault="0018654A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54A" w:rsidRPr="0018654A" w:rsidRDefault="0018654A" w:rsidP="001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654A">
        <w:rPr>
          <w:rFonts w:ascii="Times New Roman" w:hAnsi="Times New Roman" w:cs="Times New Roman"/>
          <w:sz w:val="28"/>
          <w:szCs w:val="28"/>
        </w:rPr>
        <w:t xml:space="preserve">В Национальном </w:t>
      </w:r>
      <w:proofErr w:type="gramStart"/>
      <w:r w:rsidRPr="0018654A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18654A">
        <w:rPr>
          <w:rFonts w:ascii="Times New Roman" w:hAnsi="Times New Roman" w:cs="Times New Roman"/>
          <w:sz w:val="28"/>
          <w:szCs w:val="28"/>
        </w:rPr>
        <w:t xml:space="preserve"> пункт 1, подпункт «в» предлагается увеличить долю закупок у субъектов малого предпринимательства и некоммерческих организаций в 2 раза.</w:t>
      </w:r>
    </w:p>
    <w:p w:rsidR="0018654A" w:rsidRDefault="0018654A" w:rsidP="001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4A">
        <w:rPr>
          <w:rFonts w:ascii="Times New Roman" w:hAnsi="Times New Roman" w:cs="Times New Roman"/>
          <w:sz w:val="28"/>
          <w:szCs w:val="28"/>
        </w:rPr>
        <w:t xml:space="preserve">В фармацевтике это </w:t>
      </w:r>
      <w:proofErr w:type="gramStart"/>
      <w:r w:rsidRPr="0018654A">
        <w:rPr>
          <w:rFonts w:ascii="Times New Roman" w:hAnsi="Times New Roman" w:cs="Times New Roman"/>
          <w:sz w:val="28"/>
          <w:szCs w:val="28"/>
        </w:rPr>
        <w:t>не выполнимо</w:t>
      </w:r>
      <w:proofErr w:type="gramEnd"/>
      <w:r w:rsidRPr="0018654A">
        <w:rPr>
          <w:rFonts w:ascii="Times New Roman" w:hAnsi="Times New Roman" w:cs="Times New Roman"/>
          <w:sz w:val="28"/>
          <w:szCs w:val="28"/>
        </w:rPr>
        <w:t>, так как производством лекарственных средств малые предприятия не занимаются в силу особенностей производства. В связи с этим распространить данную норму на всю отрасль «Здравоохранение, в том числе рынки лекарственных препаратов» не применимо</w:t>
      </w:r>
      <w:proofErr w:type="gramStart"/>
      <w:r w:rsidRPr="00186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654A" w:rsidRPr="0018654A" w:rsidRDefault="0018654A" w:rsidP="001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54A" w:rsidRPr="0018654A" w:rsidRDefault="0018654A" w:rsidP="0018654A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Замечания </w:t>
      </w:r>
      <w:r w:rsidRPr="0018654A">
        <w:rPr>
          <w:rFonts w:ascii="Times New Roman" w:hAnsi="Times New Roman" w:cs="Times New Roman"/>
          <w:b/>
          <w:sz w:val="28"/>
          <w:szCs w:val="28"/>
          <w:lang w:eastAsia="ru-RU"/>
        </w:rPr>
        <w:t>Семеновой А. Ю. - председателя Тульской городской общественной организации инвалидов  «Диабет».</w:t>
      </w:r>
    </w:p>
    <w:p w:rsidR="0018654A" w:rsidRPr="0018654A" w:rsidRDefault="0018654A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настоящего Национального плана направлены на достижение следующих ключевых показателей:</w:t>
      </w:r>
    </w:p>
    <w:p w:rsidR="00C37EFF" w:rsidRPr="0018654A" w:rsidRDefault="00C37EFF" w:rsidP="001865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 </w:t>
      </w: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присутствия не менее трех хозяйствующих субъектов, не менее чем один из которых относится к частному бизнесу;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для достаточно большого списка продуктов применяется в госзакупках правило «третий лишний» 102 постановление Правительства "Об ограничениях и условиях допуска отдельных видов медицинских изделий,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происходящих из иностранных государств, для целей осуществления закупок для обеспечения государственных и муниципальных нужд"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Указе Президента говорится о не менее</w:t>
      </w: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трех. То есть 2 участников уже не достаточно. То есть в отношении списка мед изделий, указанных в 102 Постановлении, Указ работать не будет.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Индустрии выгодно, если действительно правило третий лишний будет изменено на четвертый лишний, так как 2 участника всегда более способны нарушить в сговоре Антимонопольное законодательство. Для 3 субъектов это на порядок сложнее.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также внимание формальный  подход к пунктам, которые имеют отношение к здравоохранению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3911"/>
        <w:gridCol w:w="5006"/>
      </w:tblGrid>
      <w:tr w:rsidR="00C37EFF" w:rsidRPr="0018654A" w:rsidTr="00C37EFF"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EFF" w:rsidRPr="0018654A" w:rsidRDefault="00C37EFF" w:rsidP="0018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EFF" w:rsidRPr="0018654A" w:rsidRDefault="00C37EFF" w:rsidP="0018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Здравоохранение, в том числе рынки лекарственных препаратов для медицинского применения, рынки </w:t>
            </w: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EFF" w:rsidRPr="0018654A" w:rsidRDefault="00C37EFF" w:rsidP="0018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 xml:space="preserve">обеспечение функционирования рынков лекарственных препаратов для медицинского применения и рынков медицинских изделий на принципах </w:t>
            </w: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lastRenderedPageBreak/>
              <w:t>взаимозаменяемости;</w:t>
            </w:r>
          </w:p>
          <w:p w:rsidR="00C37EFF" w:rsidRPr="0018654A" w:rsidRDefault="00C37EFF" w:rsidP="0018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C37EFF" w:rsidRPr="0018654A" w:rsidRDefault="00C37EFF" w:rsidP="0018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</w:tbl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Обратите внимание, что для Дорожного строительства, ЖКХ указаны конкретные шаги в%, в годах.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 изделий этого нет.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выглядит это так, что очевидная проблема госзакупок </w:t>
      </w: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и мед изделий выведена из Указа.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дорожном хозяйстве отменяется аукцион, то он </w:t>
      </w: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объявлен и состоится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и дорогу все равно построят или отремонтируют.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 состоитс</w:t>
      </w:r>
      <w:r w:rsidR="005D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аукцион по закупке инсулина (</w:t>
      </w: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тысяч других препаратов и мед изделий), то больным и инвалидам грозит декомпенсация состояния вплоть до госпитализации и летального исхода.</w:t>
      </w: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Вероятнее всего, Минздрав и ФСС не предоставили данные о количестве несостоявшихся аукционов для обеспечения льготных категорий граждан. Поэтому проблемы </w:t>
      </w: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решать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не надо.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по телевизору, в газетах, в </w:t>
      </w:r>
      <w:proofErr w:type="gramStart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сетях постоянно идет информация о отсутствии препаратов, инсулинов, тест-полосок и т.д. в разных регионах. Проверки фактов журналистами показывают, что бюджет есть, а аукцион перенесён (не состоялся). Но в Указе Президента эту проблему решают для всех отраслей, кроме самой социально важной. Если цель не ставится конкретно, она не будет достигнута.</w:t>
      </w:r>
    </w:p>
    <w:p w:rsidR="00C37EFF" w:rsidRPr="0018654A" w:rsidRDefault="00C37EFF" w:rsidP="00186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2075" w:rsidRPr="0018654A" w:rsidRDefault="00ED2075" w:rsidP="0018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075" w:rsidRPr="0018654A" w:rsidSect="00ED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868"/>
    <w:multiLevelType w:val="multilevel"/>
    <w:tmpl w:val="6328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F"/>
    <w:rsid w:val="00084687"/>
    <w:rsid w:val="0018654A"/>
    <w:rsid w:val="005D54C8"/>
    <w:rsid w:val="00C37EFF"/>
    <w:rsid w:val="00ED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3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C3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Ремнева Ольга Игоревна</cp:lastModifiedBy>
  <cp:revision>3</cp:revision>
  <cp:lastPrinted>2018-03-26T14:24:00Z</cp:lastPrinted>
  <dcterms:created xsi:type="dcterms:W3CDTF">2018-03-26T14:24:00Z</dcterms:created>
  <dcterms:modified xsi:type="dcterms:W3CDTF">2018-03-26T14:39:00Z</dcterms:modified>
</cp:coreProperties>
</file>